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附件一：</w:t>
      </w:r>
    </w:p>
    <w:p>
      <w:pPr>
        <w:numPr>
          <w:ilvl w:val="0"/>
          <w:numId w:val="0"/>
        </w:numPr>
        <w:jc w:val="left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32"/>
          <w:szCs w:val="40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32"/>
          <w:szCs w:val="40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32"/>
          <w:szCs w:val="40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52"/>
          <w:szCs w:val="72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72"/>
          <w:shd w:val="clear" w:color="auto" w:fill="auto"/>
          <w:lang w:val="en-US" w:eastAsia="zh-CN"/>
        </w:rPr>
        <w:t>湖南女子学院远程考试操作手册</w:t>
      </w: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52"/>
          <w:szCs w:val="72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72"/>
          <w:shd w:val="clear" w:color="auto" w:fill="auto"/>
          <w:lang w:val="en-US" w:eastAsia="zh-CN"/>
        </w:rPr>
        <w:t>（学生端）</w:t>
      </w: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  <w:t>湖南女子学院教务处</w:t>
      </w: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  <w:t>2022年4月</w:t>
      </w: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微软雅黑" w:hAnsi="微软雅黑" w:eastAsia="微软雅黑" w:cs="微软雅黑"/>
          <w:b/>
          <w:bCs/>
          <w:sz w:val="48"/>
          <w:szCs w:val="56"/>
          <w:shd w:val="clear" w:color="auto" w:fill="auto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585" w:lineRule="atLeast"/>
        <w:ind w:firstLine="645"/>
        <w:jc w:val="center"/>
        <w:rPr>
          <w:rFonts w:hint="eastAsia" w:ascii="仿宋" w:hAnsi="仿宋" w:eastAsia="仿宋" w:cs="宋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6"/>
          <w:szCs w:val="36"/>
          <w:lang w:val="en-US" w:eastAsia="zh-CN"/>
        </w:rPr>
        <w:t>湖南女子学院网络远程考试规则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考生应当严格遵从考试工作人员关于网络远程考场入场、离场、打开视频的指令，不得以任何理由妨碍考试工作人员履行职责，不得扰乱网络远程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考试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考场及其他相关网络远程场所的秩序。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考生应按要求备妥软硬件条件和网络环境，提前安装指定软件配合软件测试。按规定时间启动指定软件或登录指定网络平台参加网络远程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考试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考生必须凭本人有效居民身份证参加网络远程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试，并主动配合身份验证核查等。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试期间不允许采用任何方式变声、更改人像。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考生应选择独立安静房间独自参加网络远程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试。整个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试期间，房间必须保持安静明亮，房间内不得有其他人，也不允许出现其他声音。不得由他人替考，也不得接受他人或机构以任何方式助考。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试期间视频背景必须是真实环境，不允许使用虚拟背景、更换视频背景。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0"/>
          <w:szCs w:val="30"/>
          <w:lang w:val="en-US" w:eastAsia="zh-CN"/>
        </w:rPr>
        <w:t>考生进入</w:t>
      </w:r>
      <w:r>
        <w:rPr>
          <w:rFonts w:ascii="仿宋" w:hAnsi="仿宋" w:eastAsia="仿宋" w:cs="宋体"/>
          <w:b/>
          <w:bCs/>
          <w:color w:val="auto"/>
          <w:kern w:val="0"/>
          <w:sz w:val="32"/>
          <w:szCs w:val="32"/>
        </w:rPr>
        <w:t>会议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/>
        </w:rPr>
        <w:t>前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</w:rPr>
        <w:t>必须</w:t>
      </w:r>
      <w:r>
        <w:rPr>
          <w:rFonts w:ascii="仿宋" w:hAnsi="仿宋" w:eastAsia="仿宋" w:cs="宋体"/>
          <w:b/>
          <w:bCs/>
          <w:color w:val="auto"/>
          <w:kern w:val="0"/>
          <w:sz w:val="32"/>
          <w:szCs w:val="32"/>
        </w:rPr>
        <w:t>改名为本人的抽签顺序号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考生音频视频必须全程开启，全程正面免冠朝向摄像头，保证头肩部及双手出现在视频画面正中间。不得佩戴口罩,保证面部清晰可见，头发不可遮挡耳朵，不得戴耳饰。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6.考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试全程考生应保持注视摄像头，视线不得离开。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考试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期间不得以任何方式查阅资料。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7.考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试全程考生不得录屏录像录音，不保存和不传播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考试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有关内容。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6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.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试期间如发生设备或网络故障，应主动与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工作人员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保持沟通。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每个考生因不可抗力中断测试后有一次重新测试机会，且中断时间不超过分钟5分钟，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如考生在5分钟内未能与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我校工作人员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联系，将取消此次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考试成绩</w:t>
      </w:r>
      <w:r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6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9.考生测试过程中不透露个人姓名和毕业学校等相关信息，否则取消考试资格。</w:t>
      </w:r>
    </w:p>
    <w:p>
      <w:pPr>
        <w:pStyle w:val="2"/>
        <w:bidi w:val="0"/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一、准备工作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1.考试房间准备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保持空间干净整洁，去除违禁书籍、资料等违禁物品，提前清理桌面，确定考试空间房门可妥善关闭。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default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软硬件设备准备及调试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（1）软件准备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远程考试采用“腾讯会议”和“钉钉会议”。考生提前下载并安装好相关软件，并进行注册。主机位采用腾讯会议，辅机位采用钉钉会议。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（2）设备准备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1台带有摄像头、麦克风、扬声器的电脑，1部带有摄像功能的手机或平板电脑。电脑端作为主机位，从正面拍摄;手机或平板电脑端作为辅机位从考生侧后方拍摄。为保证设备电量持续工作，请接上充电器或充电宝。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（3）设备调试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主机位调试:考生本人正对设备摄像头，保持坐姿端正，面部、上半身在画面中清晰可见。不得遮挡面部、耳朵等部位，不得戴帽子、墨镜、口罩等。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辅机位调试:摄像头从考生侧后方45°、1-2米处拍摄，需全程清晰显示考生和主机位屏幕。关闭移动设备通话、录音、录屏、直播、外放音乐、闹钟等可能影响面试的应用程序。考试过程中，辅机位麦克风和扬声器保持静音，仅开启摄像头功能。</w:t>
      </w:r>
    </w:p>
    <w:p>
      <w:pPr>
        <w:keepNext w:val="0"/>
        <w:keepLines w:val="0"/>
        <w:widowControl/>
        <w:suppressLineNumbers w:val="0"/>
        <w:jc w:val="center"/>
      </w:pPr>
      <w:r>
        <w:rPr>
          <w:color w:val="auto"/>
        </w:rPr>
        <w:drawing>
          <wp:inline distT="0" distB="0" distL="0" distR="0">
            <wp:extent cx="3312160" cy="262636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1216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环境布置示意图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（4）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网络准备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网络良好且能满足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试要求，需具备有线宽带、WIFI、4G网络等网络条件。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（5）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远程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考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试技术准备</w:t>
      </w:r>
    </w:p>
    <w:p>
      <w:pPr>
        <w:pStyle w:val="1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提前熟悉硬件、软件使用方法，确定合规的硬件摆放位置，准备好辅助配件，学习并提前试用软件使用操作流程，按要求按时参加流程模拟。</w:t>
      </w:r>
    </w:p>
    <w:p>
      <w:pPr>
        <w:pStyle w:val="2"/>
        <w:bidi w:val="0"/>
        <w:rPr>
          <w:rFonts w:hint="default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二、远程考试要求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 xml:space="preserve">1.远程考试前，考生需关闭除会议外的所有应用程序，严禁使用设备通话、录屏、外放音乐、闹钟等一切可能影响考试的应用程序。 </w:t>
      </w:r>
    </w:p>
    <w:p>
      <w:pPr>
        <w:pStyle w:val="14"/>
        <w:bidi w:val="0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2.考生需根据工作人员要求及时加入会议，加入时修改昵称。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 xml:space="preserve">3.关注考务人员发布的指令。考试过程中，如无极特殊情况，考生应自觉禁言，否则将按违规给予警告，被警告超过 1 次者，将被记为违纪，立即取消考生考试资格。如有突发情况，考生可通过电话联系考务工作人员。 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 xml:space="preserve">4. 严禁考生将会议号及密码泄露给他人，否则将被记为违纪，立即取消考生考试资格，并依法追究法律责任。 </w:t>
      </w:r>
    </w:p>
    <w:p>
      <w:pPr>
        <w:pStyle w:val="2"/>
        <w:bidi w:val="0"/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32"/>
          <w:lang w:val="en-US" w:eastAsia="zh-CN" w:bidi="ar-SA"/>
        </w:rPr>
        <w:t>三、考试过程要求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1.考试开始前，身份对比如发现为非考生本人，替考者、被替考者均将被记为违纪，当场取消考试资格，并依法追究法律责任。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2. 考试过程中，严禁他人进入考试独立空间，否则考试无效。除考试必备物品，考生周围不得放置任何书刊、报纸、资料、电子设备等。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 xml:space="preserve">3. 严禁考生在考试期间进行录屏、录音、打开任何参考资料、浏览非考务对话窗口或打开浏览器等行为。违反以上任何一条或多条考务管理规定者，将被记为违纪，当场取消考试资格，并依法追究法律责任。 </w:t>
      </w:r>
    </w:p>
    <w:p>
      <w:pPr>
        <w:pStyle w:val="14"/>
        <w:bidi w:val="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4.考试过程中，考生不得离开座位。建议考生考前注意饮食卫生，防患于未然。</w:t>
      </w:r>
    </w:p>
    <w:p>
      <w:pP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/>
        <w:jc w:val="left"/>
        <w:outlineLvl w:val="0"/>
        <w:rPr>
          <w:rFonts w:hint="eastAsia" w:asciiTheme="minorAscii" w:hAnsiTheme="minorAscii" w:eastAsiaTheme="minorEastAsia" w:cstheme="minorBidi"/>
          <w:kern w:val="2"/>
          <w:sz w:val="28"/>
          <w:szCs w:val="2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9"/>
        <w:numPr>
          <w:ilvl w:val="0"/>
          <w:numId w:val="0"/>
        </w:numPr>
        <w:ind w:leftChars="0"/>
        <w:jc w:val="left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7A8"/>
    <w:rsid w:val="000318D8"/>
    <w:rsid w:val="00053BEE"/>
    <w:rsid w:val="000812A7"/>
    <w:rsid w:val="000907BF"/>
    <w:rsid w:val="000A7DA1"/>
    <w:rsid w:val="001007E5"/>
    <w:rsid w:val="00125230"/>
    <w:rsid w:val="00145219"/>
    <w:rsid w:val="00150A8C"/>
    <w:rsid w:val="001A4D5E"/>
    <w:rsid w:val="001A7371"/>
    <w:rsid w:val="001C6A8A"/>
    <w:rsid w:val="00267B92"/>
    <w:rsid w:val="002859E5"/>
    <w:rsid w:val="002D608C"/>
    <w:rsid w:val="002F0086"/>
    <w:rsid w:val="002F6F0B"/>
    <w:rsid w:val="003339EC"/>
    <w:rsid w:val="003C6054"/>
    <w:rsid w:val="003D30BF"/>
    <w:rsid w:val="003D4310"/>
    <w:rsid w:val="003E4679"/>
    <w:rsid w:val="003E651C"/>
    <w:rsid w:val="003F5833"/>
    <w:rsid w:val="004072E9"/>
    <w:rsid w:val="004371D6"/>
    <w:rsid w:val="00440C89"/>
    <w:rsid w:val="004C1B0D"/>
    <w:rsid w:val="004E76D8"/>
    <w:rsid w:val="004F7B24"/>
    <w:rsid w:val="0052299E"/>
    <w:rsid w:val="005E112F"/>
    <w:rsid w:val="005E41C9"/>
    <w:rsid w:val="00606CC7"/>
    <w:rsid w:val="00617A30"/>
    <w:rsid w:val="00684DB6"/>
    <w:rsid w:val="006F4286"/>
    <w:rsid w:val="0075301D"/>
    <w:rsid w:val="007558B9"/>
    <w:rsid w:val="00766E9C"/>
    <w:rsid w:val="007A112A"/>
    <w:rsid w:val="007A4438"/>
    <w:rsid w:val="007A4A09"/>
    <w:rsid w:val="008019DC"/>
    <w:rsid w:val="00804579"/>
    <w:rsid w:val="00804DA6"/>
    <w:rsid w:val="00840161"/>
    <w:rsid w:val="00862919"/>
    <w:rsid w:val="008C1BA5"/>
    <w:rsid w:val="008F203A"/>
    <w:rsid w:val="009347A8"/>
    <w:rsid w:val="00944D34"/>
    <w:rsid w:val="00984039"/>
    <w:rsid w:val="009C658F"/>
    <w:rsid w:val="009C72B3"/>
    <w:rsid w:val="009F1FBD"/>
    <w:rsid w:val="009F77AE"/>
    <w:rsid w:val="00A94CF0"/>
    <w:rsid w:val="00AC5B9D"/>
    <w:rsid w:val="00AF2B83"/>
    <w:rsid w:val="00B77B34"/>
    <w:rsid w:val="00B816AC"/>
    <w:rsid w:val="00B8560A"/>
    <w:rsid w:val="00BD542B"/>
    <w:rsid w:val="00BD59ED"/>
    <w:rsid w:val="00C52E24"/>
    <w:rsid w:val="00C70B55"/>
    <w:rsid w:val="00D543D9"/>
    <w:rsid w:val="00D75B04"/>
    <w:rsid w:val="00E00615"/>
    <w:rsid w:val="00E76852"/>
    <w:rsid w:val="00ED0111"/>
    <w:rsid w:val="00EE4F67"/>
    <w:rsid w:val="00EF0EA0"/>
    <w:rsid w:val="00F273AA"/>
    <w:rsid w:val="00F47B17"/>
    <w:rsid w:val="00F90F27"/>
    <w:rsid w:val="01EA2E2C"/>
    <w:rsid w:val="04DF7171"/>
    <w:rsid w:val="08120B39"/>
    <w:rsid w:val="0B301291"/>
    <w:rsid w:val="0C3C77C2"/>
    <w:rsid w:val="0FFF3B66"/>
    <w:rsid w:val="12A10CC7"/>
    <w:rsid w:val="12B32B12"/>
    <w:rsid w:val="175D340E"/>
    <w:rsid w:val="18F204C9"/>
    <w:rsid w:val="1A4C1518"/>
    <w:rsid w:val="1C1B114A"/>
    <w:rsid w:val="21CB71C6"/>
    <w:rsid w:val="21DC5877"/>
    <w:rsid w:val="22D327D6"/>
    <w:rsid w:val="26ED35DF"/>
    <w:rsid w:val="289E574E"/>
    <w:rsid w:val="2C1C3440"/>
    <w:rsid w:val="2DF57FD3"/>
    <w:rsid w:val="33953F9C"/>
    <w:rsid w:val="33F13EC1"/>
    <w:rsid w:val="3484749F"/>
    <w:rsid w:val="353572E4"/>
    <w:rsid w:val="39E54B82"/>
    <w:rsid w:val="3BBD7F51"/>
    <w:rsid w:val="3C77604F"/>
    <w:rsid w:val="3DA15F03"/>
    <w:rsid w:val="3E5B3F38"/>
    <w:rsid w:val="426D00FA"/>
    <w:rsid w:val="430A1DED"/>
    <w:rsid w:val="44613C8E"/>
    <w:rsid w:val="45B01F13"/>
    <w:rsid w:val="46E97F6B"/>
    <w:rsid w:val="48C26B67"/>
    <w:rsid w:val="48CC18F2"/>
    <w:rsid w:val="49866AB8"/>
    <w:rsid w:val="49956188"/>
    <w:rsid w:val="4AD91E18"/>
    <w:rsid w:val="4D0A4D78"/>
    <w:rsid w:val="4E0538DC"/>
    <w:rsid w:val="4E536795"/>
    <w:rsid w:val="53984553"/>
    <w:rsid w:val="55D50038"/>
    <w:rsid w:val="59480B21"/>
    <w:rsid w:val="5C1318BA"/>
    <w:rsid w:val="5C1E200D"/>
    <w:rsid w:val="5D9E1657"/>
    <w:rsid w:val="625E5987"/>
    <w:rsid w:val="63F4107A"/>
    <w:rsid w:val="68541290"/>
    <w:rsid w:val="691D5B26"/>
    <w:rsid w:val="6D203E37"/>
    <w:rsid w:val="6EA13F6B"/>
    <w:rsid w:val="79B966E4"/>
    <w:rsid w:val="7AB301F5"/>
    <w:rsid w:val="7C633BC3"/>
    <w:rsid w:val="7ECB2067"/>
    <w:rsid w:val="7F46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2"/>
    </w:pPr>
    <w:rPr>
      <w:rFonts w:asciiTheme="minorAscii" w:hAnsiTheme="minorAscii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样式1"/>
    <w:basedOn w:val="1"/>
    <w:qFormat/>
    <w:uiPriority w:val="0"/>
    <w:pPr>
      <w:spacing w:line="480" w:lineRule="exact"/>
      <w:ind w:firstLine="640" w:firstLineChars="200"/>
    </w:pPr>
    <w:rPr>
      <w:rFonts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2866</Words>
  <Characters>2995</Characters>
  <Lines>17</Lines>
  <Paragraphs>5</Paragraphs>
  <TotalTime>3</TotalTime>
  <ScaleCrop>false</ScaleCrop>
  <LinksUpToDate>false</LinksUpToDate>
  <CharactersWithSpaces>3010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2022-03-31T10:22:00Z</dcterms:created>
  <dc:creator>China</dc:creator>
  <cp:lastModifiedBy>unbliverpool</cp:lastModifiedBy>
  <cp:lastPrinted>2022-04-05T08:10:00Z</cp:lastPrinted>
  <dcterms:modified xsi:type="dcterms:W3CDTF">2022-04-16T11:37:22Z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CD50B289FF104F3A9D0BB8B874A3B46A</vt:lpwstr>
  </property>
</Properties>
</file>